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25" w:rsidRDefault="00654325" w:rsidP="00654325">
      <w:pPr>
        <w:rPr>
          <w:rFonts w:ascii="Comic Sans MS" w:hAnsi="Comic Sans MS"/>
          <w:sz w:val="24"/>
          <w:szCs w:val="24"/>
        </w:rPr>
      </w:pPr>
    </w:p>
    <w:p w:rsidR="00654325" w:rsidRPr="007B38EE" w:rsidRDefault="00654325" w:rsidP="00654325">
      <w:pPr>
        <w:rPr>
          <w:rFonts w:ascii="Comic Sans MS" w:hAnsi="Comic Sans MS"/>
          <w:color w:val="FF0000"/>
          <w:sz w:val="24"/>
          <w:szCs w:val="24"/>
        </w:rPr>
      </w:pPr>
      <w:r>
        <w:rPr>
          <w:rFonts w:ascii="Comic Sans MS" w:hAnsi="Comic Sans MS"/>
          <w:noProof/>
          <w:color w:val="FF0000"/>
          <w:sz w:val="24"/>
          <w:szCs w:val="24"/>
        </w:rPr>
        <w:pict>
          <v:shapetype id="_x0000_t202" coordsize="21600,21600" o:spt="202" path="m,l,21600r21600,l21600,xe">
            <v:stroke joinstyle="miter"/>
            <v:path gradientshapeok="t" o:connecttype="rect"/>
          </v:shapetype>
          <v:shape id="_x0000_s1026" type="#_x0000_t202" style="position:absolute;margin-left:132pt;margin-top:-20.25pt;width:106.5pt;height:83.25pt;z-index:251660288" filled="f" stroked="f">
            <v:textbox>
              <w:txbxContent>
                <w:p w:rsidR="00654325" w:rsidRDefault="00654325" w:rsidP="00654325">
                  <w:r w:rsidRPr="00DE73A3">
                    <w:rPr>
                      <w:noProof/>
                    </w:rPr>
                    <w:drawing>
                      <wp:inline distT="0" distB="0" distL="0" distR="0">
                        <wp:extent cx="752475" cy="762000"/>
                        <wp:effectExtent l="19050" t="0" r="9525" b="0"/>
                        <wp:docPr id="5" name="Picture 7" descr="See full size 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full size image">
                                  <a:hlinkClick r:id="rId5"/>
                                </pic:cNvPr>
                                <pic:cNvPicPr>
                                  <a:picLocks noChangeAspect="1" noChangeArrowheads="1"/>
                                </pic:cNvPicPr>
                              </pic:nvPicPr>
                              <pic:blipFill>
                                <a:blip r:embed="rId6"/>
                                <a:srcRect/>
                                <a:stretch>
                                  <a:fillRect/>
                                </a:stretch>
                              </pic:blipFill>
                              <pic:spPr bwMode="auto">
                                <a:xfrm>
                                  <a:off x="0" y="0"/>
                                  <a:ext cx="752475" cy="762000"/>
                                </a:xfrm>
                                <a:prstGeom prst="rect">
                                  <a:avLst/>
                                </a:prstGeom>
                                <a:noFill/>
                                <a:ln w="9525">
                                  <a:noFill/>
                                  <a:miter lim="800000"/>
                                  <a:headEnd/>
                                  <a:tailEnd/>
                                </a:ln>
                              </pic:spPr>
                            </pic:pic>
                          </a:graphicData>
                        </a:graphic>
                      </wp:inline>
                    </w:drawing>
                  </w:r>
                </w:p>
              </w:txbxContent>
            </v:textbox>
          </v:shape>
        </w:pict>
      </w:r>
      <w:r w:rsidRPr="007B38EE">
        <w:rPr>
          <w:rFonts w:ascii="Comic Sans MS" w:hAnsi="Comic Sans MS"/>
          <w:color w:val="FF0000"/>
          <w:sz w:val="24"/>
          <w:szCs w:val="24"/>
        </w:rPr>
        <w:t>Mother Earth</w:t>
      </w:r>
    </w:p>
    <w:p w:rsidR="00654325" w:rsidRDefault="00654325" w:rsidP="00654325">
      <w:pPr>
        <w:rPr>
          <w:rFonts w:ascii="Comic Sans MS" w:hAnsi="Comic Sans MS"/>
          <w:sz w:val="24"/>
          <w:szCs w:val="24"/>
        </w:rPr>
      </w:pPr>
    </w:p>
    <w:p w:rsidR="00654325" w:rsidRPr="00FA0ACB" w:rsidRDefault="00654325" w:rsidP="00654325">
      <w:pPr>
        <w:pStyle w:val="ListParagraph"/>
        <w:numPr>
          <w:ilvl w:val="0"/>
          <w:numId w:val="1"/>
        </w:numPr>
        <w:rPr>
          <w:rFonts w:ascii="Comic Sans MS" w:hAnsi="Comic Sans MS"/>
          <w:sz w:val="24"/>
          <w:szCs w:val="24"/>
        </w:rPr>
      </w:pPr>
      <w:r w:rsidRPr="00FA0ACB">
        <w:rPr>
          <w:rFonts w:ascii="Comic Sans MS" w:hAnsi="Comic Sans MS"/>
          <w:sz w:val="24"/>
          <w:szCs w:val="24"/>
        </w:rPr>
        <w:t xml:space="preserve">One more mother, who gives us food to eat, water to drink and air to breath. Basically we cannot live without it. </w:t>
      </w:r>
    </w:p>
    <w:p w:rsidR="00654325" w:rsidRPr="00FA0ACB" w:rsidRDefault="00654325" w:rsidP="00654325">
      <w:pPr>
        <w:pStyle w:val="ListParagraph"/>
        <w:numPr>
          <w:ilvl w:val="0"/>
          <w:numId w:val="1"/>
        </w:numPr>
        <w:rPr>
          <w:rFonts w:ascii="Comic Sans MS" w:hAnsi="Comic Sans MS"/>
          <w:sz w:val="24"/>
          <w:szCs w:val="24"/>
        </w:rPr>
      </w:pPr>
      <w:r w:rsidRPr="00FA0ACB">
        <w:rPr>
          <w:rFonts w:ascii="Comic Sans MS" w:hAnsi="Comic Sans MS"/>
          <w:sz w:val="24"/>
          <w:szCs w:val="24"/>
        </w:rPr>
        <w:t xml:space="preserve">Also when we die, our birth mother will put us down on the floor after sometime but this mother accepts us in her lap and puts us to sleep for good. </w:t>
      </w:r>
    </w:p>
    <w:p w:rsidR="00654325" w:rsidRPr="00FA0ACB" w:rsidRDefault="00654325" w:rsidP="00654325">
      <w:pPr>
        <w:pStyle w:val="ListParagraph"/>
        <w:numPr>
          <w:ilvl w:val="0"/>
          <w:numId w:val="1"/>
        </w:numPr>
        <w:rPr>
          <w:rFonts w:ascii="Comic Sans MS" w:hAnsi="Comic Sans MS"/>
          <w:sz w:val="24"/>
          <w:szCs w:val="24"/>
        </w:rPr>
      </w:pPr>
      <w:r w:rsidRPr="00FA0ACB">
        <w:rPr>
          <w:rFonts w:ascii="Comic Sans MS" w:hAnsi="Comic Sans MS"/>
          <w:sz w:val="24"/>
          <w:szCs w:val="24"/>
        </w:rPr>
        <w:t xml:space="preserve">Most importantly, Mother earth also does all these without any expectations in return. </w:t>
      </w:r>
    </w:p>
    <w:p w:rsidR="00654325" w:rsidRPr="00FA0ACB" w:rsidRDefault="00654325" w:rsidP="00654325">
      <w:pPr>
        <w:pStyle w:val="ListParagraph"/>
        <w:numPr>
          <w:ilvl w:val="0"/>
          <w:numId w:val="1"/>
        </w:numPr>
        <w:rPr>
          <w:rFonts w:ascii="Comic Sans MS" w:hAnsi="Comic Sans MS"/>
          <w:sz w:val="24"/>
          <w:szCs w:val="24"/>
        </w:rPr>
      </w:pPr>
      <w:r w:rsidRPr="00EF4696">
        <w:rPr>
          <w:noProof/>
        </w:rPr>
        <w:pict>
          <v:shape id="_x0000_s1029" type="#_x0000_t202" style="position:absolute;left:0;text-align:left;margin-left:381pt;margin-top:66.15pt;width:85.5pt;height:90.75pt;z-index:251663360">
            <v:textbox>
              <w:txbxContent>
                <w:p w:rsidR="00654325" w:rsidRDefault="00654325" w:rsidP="00654325">
                  <w:r>
                    <w:rPr>
                      <w:rFonts w:ascii="Arial" w:hAnsi="Arial" w:cs="Arial"/>
                      <w:noProof/>
                      <w:color w:val="0000FF"/>
                    </w:rPr>
                    <w:drawing>
                      <wp:inline distT="0" distB="0" distL="0" distR="0">
                        <wp:extent cx="1025426" cy="1009650"/>
                        <wp:effectExtent l="19050" t="0" r="3274" b="0"/>
                        <wp:docPr id="16" name="Picture 16" descr="http://t3.gstatic.com/images?q=tbn:GPvzVLwtV2sB6M:http://www.cgipromotions.com/images/GoGreenFlier.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3.gstatic.com/images?q=tbn:GPvzVLwtV2sB6M:http://www.cgipromotions.com/images/GoGreenFlier.jpg">
                                  <a:hlinkClick r:id="rId7"/>
                                </pic:cNvPr>
                                <pic:cNvPicPr>
                                  <a:picLocks noChangeAspect="1" noChangeArrowheads="1"/>
                                </pic:cNvPicPr>
                              </pic:nvPicPr>
                              <pic:blipFill>
                                <a:blip r:embed="rId8"/>
                                <a:srcRect/>
                                <a:stretch>
                                  <a:fillRect/>
                                </a:stretch>
                              </pic:blipFill>
                              <pic:spPr bwMode="auto">
                                <a:xfrm>
                                  <a:off x="0" y="0"/>
                                  <a:ext cx="1025426" cy="1009650"/>
                                </a:xfrm>
                                <a:prstGeom prst="rect">
                                  <a:avLst/>
                                </a:prstGeom>
                                <a:noFill/>
                                <a:ln w="9525">
                                  <a:noFill/>
                                  <a:miter lim="800000"/>
                                  <a:headEnd/>
                                  <a:tailEnd/>
                                </a:ln>
                              </pic:spPr>
                            </pic:pic>
                          </a:graphicData>
                        </a:graphic>
                      </wp:inline>
                    </w:drawing>
                  </w:r>
                </w:p>
              </w:txbxContent>
            </v:textbox>
          </v:shape>
        </w:pict>
      </w:r>
      <w:r w:rsidRPr="00EF4696">
        <w:rPr>
          <w:noProof/>
        </w:rPr>
        <w:pict>
          <v:shape id="_x0000_s1028" type="#_x0000_t202" style="position:absolute;left:0;text-align:left;margin-left:250.5pt;margin-top:66.15pt;width:93pt;height:90.75pt;z-index:251662336">
            <v:textbox>
              <w:txbxContent>
                <w:p w:rsidR="00654325" w:rsidRDefault="00654325" w:rsidP="00654325">
                  <w:r>
                    <w:rPr>
                      <w:rFonts w:ascii="Arial" w:hAnsi="Arial" w:cs="Arial"/>
                      <w:noProof/>
                      <w:color w:val="0000FF"/>
                    </w:rPr>
                    <w:drawing>
                      <wp:inline distT="0" distB="0" distL="0" distR="0">
                        <wp:extent cx="988695" cy="953066"/>
                        <wp:effectExtent l="19050" t="0" r="1905" b="0"/>
                        <wp:docPr id="13" name="ipfrwjqoqBnt1dTmM:" descr="http://t2.gstatic.com/images?q=tbn:rwjqoqBnt1dTmM:http://static.squidoo.com/resize/squidoo_images/-1/lens2365337_1231254465a_million_ways_to_go_green_badge.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rwjqoqBnt1dTmM:" descr="http://t2.gstatic.com/images?q=tbn:rwjqoqBnt1dTmM:http://static.squidoo.com/resize/squidoo_images/-1/lens2365337_1231254465a_million_ways_to_go_green_badge.jpg">
                                  <a:hlinkClick r:id="rId9"/>
                                </pic:cNvPr>
                                <pic:cNvPicPr>
                                  <a:picLocks noChangeAspect="1" noChangeArrowheads="1"/>
                                </pic:cNvPicPr>
                              </pic:nvPicPr>
                              <pic:blipFill>
                                <a:blip r:embed="rId10"/>
                                <a:srcRect/>
                                <a:stretch>
                                  <a:fillRect/>
                                </a:stretch>
                              </pic:blipFill>
                              <pic:spPr bwMode="auto">
                                <a:xfrm>
                                  <a:off x="0" y="0"/>
                                  <a:ext cx="988695" cy="953066"/>
                                </a:xfrm>
                                <a:prstGeom prst="rect">
                                  <a:avLst/>
                                </a:prstGeom>
                                <a:noFill/>
                                <a:ln w="9525">
                                  <a:noFill/>
                                  <a:miter lim="800000"/>
                                  <a:headEnd/>
                                  <a:tailEnd/>
                                </a:ln>
                              </pic:spPr>
                            </pic:pic>
                          </a:graphicData>
                        </a:graphic>
                      </wp:inline>
                    </w:drawing>
                  </w:r>
                </w:p>
              </w:txbxContent>
            </v:textbox>
          </v:shape>
        </w:pict>
      </w:r>
      <w:r w:rsidRPr="00EF4696">
        <w:rPr>
          <w:noProof/>
        </w:rPr>
        <w:pict>
          <v:shape id="_x0000_s1027" type="#_x0000_t202" style="position:absolute;left:0;text-align:left;margin-left:102.75pt;margin-top:66.15pt;width:118.5pt;height:90.75pt;z-index:251661312">
            <v:textbox>
              <w:txbxContent>
                <w:p w:rsidR="00654325" w:rsidRDefault="00654325" w:rsidP="00654325">
                  <w:r>
                    <w:rPr>
                      <w:rFonts w:ascii="Arial" w:hAnsi="Arial" w:cs="Arial"/>
                      <w:noProof/>
                      <w:color w:val="0000FF"/>
                    </w:rPr>
                    <w:drawing>
                      <wp:inline distT="0" distB="0" distL="0" distR="0">
                        <wp:extent cx="1312545" cy="953783"/>
                        <wp:effectExtent l="19050" t="0" r="1905" b="0"/>
                        <wp:docPr id="10" name="Picture 10" descr="http://t3.gstatic.com/images?q=tbn:OREnirSSYgzJBM:http://www.tea4u.com/GoGreenTeaRooms/uploaded_images/GoGreenTearoomLogo-752582.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3.gstatic.com/images?q=tbn:OREnirSSYgzJBM:http://www.tea4u.com/GoGreenTeaRooms/uploaded_images/GoGreenTearoomLogo-752582.png">
                                  <a:hlinkClick r:id="rId11"/>
                                </pic:cNvPr>
                                <pic:cNvPicPr>
                                  <a:picLocks noChangeAspect="1" noChangeArrowheads="1"/>
                                </pic:cNvPicPr>
                              </pic:nvPicPr>
                              <pic:blipFill>
                                <a:blip r:embed="rId12"/>
                                <a:srcRect/>
                                <a:stretch>
                                  <a:fillRect/>
                                </a:stretch>
                              </pic:blipFill>
                              <pic:spPr bwMode="auto">
                                <a:xfrm>
                                  <a:off x="0" y="0"/>
                                  <a:ext cx="1312545" cy="953783"/>
                                </a:xfrm>
                                <a:prstGeom prst="rect">
                                  <a:avLst/>
                                </a:prstGeom>
                                <a:noFill/>
                                <a:ln w="9525">
                                  <a:noFill/>
                                  <a:miter lim="800000"/>
                                  <a:headEnd/>
                                  <a:tailEnd/>
                                </a:ln>
                              </pic:spPr>
                            </pic:pic>
                          </a:graphicData>
                        </a:graphic>
                      </wp:inline>
                    </w:drawing>
                  </w:r>
                </w:p>
              </w:txbxContent>
            </v:textbox>
          </v:shape>
        </w:pict>
      </w:r>
      <w:r w:rsidRPr="00FA0ACB">
        <w:rPr>
          <w:rFonts w:ascii="Comic Sans MS" w:hAnsi="Comic Sans MS"/>
          <w:sz w:val="24"/>
          <w:szCs w:val="24"/>
        </w:rPr>
        <w:t>That is why we do “</w:t>
      </w:r>
      <w:proofErr w:type="spellStart"/>
      <w:r w:rsidRPr="00FA0ACB">
        <w:rPr>
          <w:rFonts w:ascii="Comic Sans MS" w:hAnsi="Comic Sans MS"/>
          <w:sz w:val="24"/>
          <w:szCs w:val="24"/>
        </w:rPr>
        <w:t>Pruthvi</w:t>
      </w:r>
      <w:proofErr w:type="spellEnd"/>
      <w:r w:rsidRPr="00FA0ACB">
        <w:rPr>
          <w:rFonts w:ascii="Comic Sans MS" w:hAnsi="Comic Sans MS"/>
          <w:sz w:val="24"/>
          <w:szCs w:val="24"/>
        </w:rPr>
        <w:t xml:space="preserve"> </w:t>
      </w:r>
      <w:proofErr w:type="spellStart"/>
      <w:r w:rsidRPr="00FA0ACB">
        <w:rPr>
          <w:rFonts w:ascii="Comic Sans MS" w:hAnsi="Comic Sans MS"/>
          <w:sz w:val="24"/>
          <w:szCs w:val="24"/>
        </w:rPr>
        <w:t>Poojan</w:t>
      </w:r>
      <w:proofErr w:type="spellEnd"/>
      <w:r w:rsidRPr="00FA0ACB">
        <w:rPr>
          <w:rFonts w:ascii="Comic Sans MS" w:hAnsi="Comic Sans MS"/>
          <w:sz w:val="24"/>
          <w:szCs w:val="24"/>
        </w:rPr>
        <w:t xml:space="preserve">” during all our worships. We can show our reverence to mother earth by keeping it clean, not littering and spreading awareness about – GO GREEN in order to save it from overheating. </w:t>
      </w:r>
    </w:p>
    <w:p w:rsidR="00654325" w:rsidRDefault="00654325" w:rsidP="00654325">
      <w:pPr>
        <w:rPr>
          <w:rFonts w:ascii="Comic Sans MS" w:hAnsi="Comic Sans MS"/>
          <w:sz w:val="24"/>
          <w:szCs w:val="24"/>
        </w:rPr>
      </w:pPr>
      <w:r>
        <w:rPr>
          <w:rFonts w:ascii="Arial" w:hAnsi="Arial" w:cs="Arial"/>
          <w:noProof/>
          <w:color w:val="0000FF"/>
        </w:rPr>
        <w:drawing>
          <wp:inline distT="0" distB="0" distL="0" distR="0">
            <wp:extent cx="885825" cy="1181100"/>
            <wp:effectExtent l="19050" t="0" r="9525" b="0"/>
            <wp:docPr id="4" name="Picture 4" descr="http://t0.gstatic.com/images?q=tbn:ETSUVDts8ntNdM:http://hemakumar.fastlink.in/fun_files/motherearth.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ETSUVDts8ntNdM:http://hemakumar.fastlink.in/fun_files/motherearth.jpg">
                      <a:hlinkClick r:id="rId13"/>
                    </pic:cNvPr>
                    <pic:cNvPicPr>
                      <a:picLocks noChangeAspect="1" noChangeArrowheads="1"/>
                    </pic:cNvPicPr>
                  </pic:nvPicPr>
                  <pic:blipFill>
                    <a:blip r:embed="rId14" cstate="print"/>
                    <a:srcRect/>
                    <a:stretch>
                      <a:fillRect/>
                    </a:stretch>
                  </pic:blipFill>
                  <pic:spPr bwMode="auto">
                    <a:xfrm>
                      <a:off x="0" y="0"/>
                      <a:ext cx="885825" cy="1181100"/>
                    </a:xfrm>
                    <a:prstGeom prst="rect">
                      <a:avLst/>
                    </a:prstGeom>
                    <a:noFill/>
                    <a:ln w="9525">
                      <a:noFill/>
                      <a:miter lim="800000"/>
                      <a:headEnd/>
                      <a:tailEnd/>
                    </a:ln>
                  </pic:spPr>
                </pic:pic>
              </a:graphicData>
            </a:graphic>
          </wp:inline>
        </w:drawing>
      </w:r>
    </w:p>
    <w:p w:rsidR="00654325" w:rsidRDefault="00654325" w:rsidP="00654325">
      <w:pPr>
        <w:rPr>
          <w:rFonts w:ascii="Comic Sans MS" w:hAnsi="Comic Sans MS"/>
          <w:sz w:val="24"/>
          <w:szCs w:val="24"/>
        </w:rPr>
      </w:pPr>
      <w:r>
        <w:rPr>
          <w:rFonts w:ascii="Comic Sans MS" w:hAnsi="Comic Sans MS"/>
          <w:sz w:val="24"/>
          <w:szCs w:val="24"/>
        </w:rPr>
        <w:t>We must pray to mother earth as we wake up every morning and put our feet on floor from bed.</w:t>
      </w:r>
    </w:p>
    <w:p w:rsidR="00654325" w:rsidRDefault="00654325" w:rsidP="00654325">
      <w:pPr>
        <w:rPr>
          <w:rFonts w:ascii="Comic Sans MS" w:hAnsi="Comic Sans MS"/>
          <w:color w:val="FF0000"/>
          <w:sz w:val="24"/>
          <w:szCs w:val="24"/>
        </w:rPr>
      </w:pPr>
      <w:r>
        <w:rPr>
          <w:rFonts w:ascii="Comic Sans MS" w:hAnsi="Comic Sans MS"/>
          <w:color w:val="FF0000"/>
          <w:sz w:val="24"/>
          <w:szCs w:val="24"/>
        </w:rPr>
        <w:t xml:space="preserve">Show ways of saving earth – </w:t>
      </w:r>
      <w:r w:rsidRPr="00B962BE">
        <w:rPr>
          <w:rFonts w:ascii="Comic Sans MS" w:hAnsi="Comic Sans MS"/>
          <w:color w:val="00FF00"/>
          <w:sz w:val="24"/>
          <w:szCs w:val="24"/>
        </w:rPr>
        <w:t>Going Green</w:t>
      </w:r>
    </w:p>
    <w:p w:rsidR="00654325" w:rsidRDefault="00654325" w:rsidP="00654325">
      <w:pPr>
        <w:rPr>
          <w:rFonts w:ascii="Comic Sans MS" w:hAnsi="Comic Sans MS"/>
          <w:color w:val="FF0000"/>
          <w:sz w:val="24"/>
          <w:szCs w:val="24"/>
        </w:rPr>
      </w:pPr>
      <w:r>
        <w:rPr>
          <w:rFonts w:ascii="Comic Sans MS" w:hAnsi="Comic Sans MS"/>
          <w:color w:val="FF0000"/>
          <w:sz w:val="24"/>
          <w:szCs w:val="24"/>
        </w:rPr>
        <w:t>1)</w:t>
      </w:r>
    </w:p>
    <w:p w:rsidR="00654325" w:rsidRDefault="00654325" w:rsidP="00654325">
      <w:pPr>
        <w:rPr>
          <w:rFonts w:ascii="Comic Sans MS" w:hAnsi="Comic Sans MS"/>
          <w:color w:val="FF0000"/>
          <w:sz w:val="24"/>
          <w:szCs w:val="24"/>
        </w:rPr>
      </w:pPr>
      <w:r>
        <w:rPr>
          <w:rFonts w:ascii="Comic Sans MS" w:hAnsi="Comic Sans MS"/>
          <w:color w:val="FF0000"/>
          <w:sz w:val="24"/>
          <w:szCs w:val="24"/>
        </w:rPr>
        <w:t>2)</w:t>
      </w:r>
    </w:p>
    <w:p w:rsidR="00654325" w:rsidRDefault="00654325" w:rsidP="00654325">
      <w:pPr>
        <w:rPr>
          <w:rFonts w:ascii="Comic Sans MS" w:hAnsi="Comic Sans MS"/>
          <w:color w:val="FF0000"/>
          <w:sz w:val="24"/>
          <w:szCs w:val="24"/>
        </w:rPr>
      </w:pPr>
      <w:r>
        <w:rPr>
          <w:rFonts w:ascii="Comic Sans MS" w:hAnsi="Comic Sans MS"/>
          <w:color w:val="FF0000"/>
          <w:sz w:val="24"/>
          <w:szCs w:val="24"/>
        </w:rPr>
        <w:t>3)</w:t>
      </w:r>
    </w:p>
    <w:p w:rsidR="00654325" w:rsidRDefault="00654325" w:rsidP="00654325">
      <w:pPr>
        <w:rPr>
          <w:rFonts w:ascii="Comic Sans MS" w:hAnsi="Comic Sans MS"/>
          <w:color w:val="FF0000"/>
          <w:sz w:val="24"/>
          <w:szCs w:val="24"/>
        </w:rPr>
      </w:pPr>
      <w:r>
        <w:rPr>
          <w:rFonts w:ascii="Comic Sans MS" w:hAnsi="Comic Sans MS"/>
          <w:color w:val="FF0000"/>
          <w:sz w:val="24"/>
          <w:szCs w:val="24"/>
        </w:rPr>
        <w:t>4)</w:t>
      </w:r>
    </w:p>
    <w:p w:rsidR="00654325" w:rsidRDefault="00654325" w:rsidP="00654325">
      <w:pPr>
        <w:rPr>
          <w:rFonts w:ascii="Comic Sans MS" w:hAnsi="Comic Sans MS"/>
          <w:color w:val="FF0000"/>
          <w:sz w:val="24"/>
          <w:szCs w:val="24"/>
        </w:rPr>
      </w:pPr>
      <w:r>
        <w:rPr>
          <w:rFonts w:ascii="Comic Sans MS" w:hAnsi="Comic Sans MS"/>
          <w:color w:val="FF0000"/>
          <w:sz w:val="24"/>
          <w:szCs w:val="24"/>
        </w:rPr>
        <w:t>5)</w:t>
      </w:r>
    </w:p>
    <w:p w:rsidR="00654325" w:rsidRDefault="00654325" w:rsidP="00654325">
      <w:pPr>
        <w:rPr>
          <w:rFonts w:ascii="Comic Sans MS" w:hAnsi="Comic Sans MS"/>
          <w:color w:val="FF0000"/>
          <w:sz w:val="24"/>
          <w:szCs w:val="24"/>
        </w:rPr>
      </w:pPr>
      <w:r>
        <w:rPr>
          <w:rFonts w:ascii="Comic Sans MS" w:hAnsi="Comic Sans MS"/>
          <w:color w:val="FF0000"/>
          <w:sz w:val="24"/>
          <w:szCs w:val="24"/>
        </w:rPr>
        <w:t>6)</w:t>
      </w:r>
    </w:p>
    <w:p w:rsidR="00620948" w:rsidRDefault="00620948"/>
    <w:sectPr w:rsidR="00620948" w:rsidSect="006209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A2860"/>
    <w:multiLevelType w:val="hybridMultilevel"/>
    <w:tmpl w:val="3D3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54325"/>
    <w:rsid w:val="0034358D"/>
    <w:rsid w:val="00620948"/>
    <w:rsid w:val="006543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325"/>
    <w:pPr>
      <w:ind w:left="720"/>
      <w:contextualSpacing/>
    </w:pPr>
  </w:style>
  <w:style w:type="paragraph" w:styleId="BalloonText">
    <w:name w:val="Balloon Text"/>
    <w:basedOn w:val="Normal"/>
    <w:link w:val="BalloonTextChar"/>
    <w:uiPriority w:val="99"/>
    <w:semiHidden/>
    <w:unhideWhenUsed/>
    <w:rsid w:val="00654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3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oogle.com/imgres?imgurl=http://hemakumar.fastlink.in/fun_files/motherearth.jpg&amp;imgrefurl=http://hemakumar.fastlink.in/fun.html&amp;usg=__ouNlOwEtVRskBOG_KPXwb85U0U4=&amp;h=400&amp;w=300&amp;sz=18&amp;hl=en&amp;start=35&amp;itbs=1&amp;tbnid=ETSUVDts8ntNdM:&amp;tbnh=124&amp;tbnw=93&amp;prev=/images?q=mother+earth&amp;start=21&amp;hl=en&amp;sa=N&amp;gbv=2&amp;ndsp=21&amp;tbs=isch:1" TargetMode="External"/><Relationship Id="rId3" Type="http://schemas.openxmlformats.org/officeDocument/2006/relationships/settings" Target="settings.xml"/><Relationship Id="rId7" Type="http://schemas.openxmlformats.org/officeDocument/2006/relationships/hyperlink" Target="http://www.google.com/imgres?imgurl=http://www.cgipromotions.com/images/GoGreenFlier.jpg&amp;imgrefurl=http://www.cgipromotions.com/gogreen.html&amp;usg=__9GfsDee1EovksLm_nQGq_nz7AnU=&amp;h=494&amp;w=500&amp;sz=231&amp;hl=en&amp;start=38&amp;itbs=1&amp;tbnid=GPvzVLwtV2sB6M:&amp;tbnh=128&amp;tbnw=130&amp;prev=/images?q=go+green&amp;start=21&amp;hl=en&amp;sa=N&amp;gbv=2&amp;ndsp=21&amp;tbs=isch:1"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oogle.com/imgres?imgurl=http://www.tea4u.com/GoGreenTeaRooms/uploaded_images/GoGreenTearoomLogo-752582.png&amp;imgrefurl=http://www.tea4u.com/GoGreenTeaRooms/&amp;usg=__Cby9rBa4eyLnmv1mDOdMMDJk9h0=&amp;h=1161&amp;w=1600&amp;sz=329&amp;hl=en&amp;start=166&amp;itbs=1&amp;tbnid=OREnirSSYgzJBM:&amp;tbnh=109&amp;tbnw=150&amp;prev=/images?q=go+green&amp;start=147&amp;hl=en&amp;sa=N&amp;gbv=2&amp;ndsp=21&amp;tbs=isch:1" TargetMode="External"/><Relationship Id="rId5" Type="http://schemas.openxmlformats.org/officeDocument/2006/relationships/hyperlink" Target="http://www.ajnacenter.com/ajna/images/BigEarth.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com/imgres?imgurl=http://static.squidoo.com/resize/squidoo_images/-1/lens2365337_1231254465a_million_ways_to_go_green_badge.jpg&amp;imgrefurl=http://www.squidoo.com/million-ways-to-go-green&amp;usg=__-7QkdnJPtiyM6W13W2sPbdgtQU0=&amp;h=241&amp;w=250&amp;sz=50&amp;hl=en&amp;start=69&amp;itbs=1&amp;tbnid=rwjqoqBnt1dTmM:&amp;tbnh=107&amp;tbnw=111&amp;prev=/images?q=go+green&amp;start=63&amp;hl=en&amp;sa=N&amp;gbv=2&amp;ndsp=21&amp;tbs=isch:1"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Devang Pandya</dc:creator>
  <cp:lastModifiedBy>Devang Pandya</cp:lastModifiedBy>
  <cp:revision>1</cp:revision>
  <dcterms:created xsi:type="dcterms:W3CDTF">2010-05-28T19:06:00Z</dcterms:created>
  <dcterms:modified xsi:type="dcterms:W3CDTF">2010-05-28T19:07:00Z</dcterms:modified>
</cp:coreProperties>
</file>